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8A" w:rsidRPr="006B7EFF" w:rsidRDefault="00800E8A" w:rsidP="00800E8A">
      <w:pPr>
        <w:contextualSpacing/>
        <w:jc w:val="center"/>
        <w:rPr>
          <w:b/>
        </w:rPr>
      </w:pPr>
      <w:r w:rsidRPr="006B7EFF">
        <w:rPr>
          <w:b/>
        </w:rPr>
        <w:t>СОГЛАСИЕ</w:t>
      </w:r>
    </w:p>
    <w:p w:rsidR="00800E8A" w:rsidRPr="006B7EFF" w:rsidRDefault="00800E8A" w:rsidP="00800E8A">
      <w:pPr>
        <w:contextualSpacing/>
        <w:jc w:val="center"/>
        <w:rPr>
          <w:b/>
        </w:rPr>
      </w:pPr>
      <w:r w:rsidRPr="006B7EFF">
        <w:rPr>
          <w:b/>
        </w:rPr>
        <w:t>ЗАЕМЩИКА (КЛИЕНТА) НА ПРЕДОСТАВЛЕНИЕ ИНФОРМАЦИИ О ВЫДАННЫХ ЕМУ КРЕДИТАХ И ВСЕХ СВЕДЕНИЙ ОБ ИСПОЛНЕНИИ ОБЯЗАТЕЛЬСТВ ПО НИМ ТРЕТЬИМ ЛИЦАМ</w:t>
      </w:r>
    </w:p>
    <w:p w:rsidR="00800E8A" w:rsidRPr="006B7EFF" w:rsidRDefault="00800E8A" w:rsidP="00800E8A">
      <w:pPr>
        <w:contextualSpacing/>
        <w:rPr>
          <w:b/>
          <w:sz w:val="20"/>
          <w:lang w:val="x-none" w:eastAsia="x-none"/>
        </w:rPr>
      </w:pPr>
    </w:p>
    <w:p w:rsidR="00800E8A" w:rsidRPr="006B7EFF" w:rsidRDefault="00800E8A" w:rsidP="00800E8A">
      <w:pPr>
        <w:contextualSpacing/>
        <w:jc w:val="right"/>
      </w:pPr>
      <w:r w:rsidRPr="006B7EFF">
        <w:t>«____»</w:t>
      </w:r>
      <w:r>
        <w:rPr>
          <w:lang w:val="kk-KZ"/>
        </w:rPr>
        <w:t xml:space="preserve"> </w:t>
      </w:r>
      <w:r w:rsidRPr="006B7EFF">
        <w:t>__________20__г.</w:t>
      </w:r>
    </w:p>
    <w:p w:rsidR="00800E8A" w:rsidRPr="006B7EFF" w:rsidRDefault="00800E8A" w:rsidP="00800E8A">
      <w:pPr>
        <w:contextualSpacing/>
        <w:jc w:val="both"/>
      </w:pPr>
      <w:r w:rsidRPr="006B7EFF">
        <w:t>_____________________________________________________________________________________________________________________________</w:t>
      </w:r>
      <w:r w:rsidR="006011B7">
        <w:t>_____________________________</w:t>
      </w:r>
      <w:bookmarkStart w:id="0" w:name="_GoBack"/>
      <w:bookmarkEnd w:id="0"/>
    </w:p>
    <w:p w:rsidR="00800E8A" w:rsidRPr="006B7EFF" w:rsidRDefault="00800E8A" w:rsidP="00800E8A">
      <w:pPr>
        <w:jc w:val="both"/>
      </w:pPr>
      <w:r w:rsidRPr="006B7EFF">
        <w:rPr>
          <w:b/>
          <w:bCs/>
          <w:i/>
          <w:iCs/>
        </w:rPr>
        <w:t xml:space="preserve">для юридического лица: </w:t>
      </w:r>
      <w:r w:rsidRPr="006B7EFF">
        <w:t xml:space="preserve">полное наименование, </w:t>
      </w:r>
      <w:proofErr w:type="gramStart"/>
      <w:r w:rsidRPr="006B7EFF">
        <w:t>бизнес-идентификационный</w:t>
      </w:r>
      <w:proofErr w:type="gramEnd"/>
      <w:r w:rsidRPr="006B7EFF">
        <w:t xml:space="preserve"> номер</w:t>
      </w:r>
      <w:r w:rsidRPr="006B7EFF">
        <w:rPr>
          <w:rFonts w:eastAsia="Arial Unicode MS"/>
        </w:rPr>
        <w:t xml:space="preserve"> или иной идентификационный номер, официально используемый для идентификации юридического лица по законодательству </w:t>
      </w:r>
      <w:r w:rsidRPr="006B7EFF">
        <w:t>Республики Казахстан</w:t>
      </w:r>
      <w:r w:rsidRPr="006B7EFF">
        <w:rPr>
          <w:rFonts w:eastAsia="Arial Unicode MS"/>
        </w:rPr>
        <w:t>)</w:t>
      </w:r>
      <w:r w:rsidRPr="006B7EFF">
        <w:t xml:space="preserve">; </w:t>
      </w:r>
    </w:p>
    <w:p w:rsidR="00800E8A" w:rsidRPr="006B7EFF" w:rsidRDefault="00800E8A" w:rsidP="00800E8A">
      <w:pPr>
        <w:jc w:val="both"/>
        <w:rPr>
          <w:lang w:val="kk-KZ"/>
        </w:rPr>
      </w:pPr>
      <w:proofErr w:type="gramStart"/>
      <w:r w:rsidRPr="006B7EFF">
        <w:t>(</w:t>
      </w:r>
      <w:r w:rsidRPr="006B7EFF">
        <w:rPr>
          <w:b/>
          <w:bCs/>
          <w:i/>
          <w:iCs/>
        </w:rPr>
        <w:t>для физического лица:</w:t>
      </w:r>
      <w:r w:rsidRPr="006B7EFF">
        <w:t xml:space="preserve"> полное наименование</w:t>
      </w:r>
      <w:r w:rsidRPr="006B7EFF">
        <w:rPr>
          <w:lang w:val="kk-KZ"/>
        </w:rPr>
        <w:t xml:space="preserve"> ИП/КХ/ФХ и т.д., </w:t>
      </w:r>
      <w:r w:rsidRPr="006B7EFF">
        <w:t>фамилию, имя, отчество (при его наличии)</w:t>
      </w:r>
      <w:r w:rsidRPr="006B7EFF">
        <w:rPr>
          <w:lang w:val="kk-KZ"/>
        </w:rPr>
        <w:t xml:space="preserve">, </w:t>
      </w:r>
      <w:r w:rsidRPr="006B7EFF">
        <w:t>бизнес-идентификационный номер</w:t>
      </w:r>
      <w:r w:rsidRPr="006B7EFF">
        <w:rPr>
          <w:lang w:val="kk-KZ"/>
        </w:rPr>
        <w:t xml:space="preserve"> (</w:t>
      </w:r>
      <w:r w:rsidRPr="006B7EFF">
        <w:t>индивидуальный идентификационный номер</w:t>
      </w:r>
      <w:r w:rsidRPr="006B7EFF">
        <w:rPr>
          <w:i/>
          <w:lang w:val="kk-KZ"/>
        </w:rPr>
        <w:t>)</w:t>
      </w:r>
      <w:proofErr w:type="gramEnd"/>
    </w:p>
    <w:p w:rsidR="00800E8A" w:rsidRPr="006B7EFF" w:rsidRDefault="00800E8A" w:rsidP="00800E8A">
      <w:pPr>
        <w:contextualSpacing/>
        <w:jc w:val="both"/>
        <w:rPr>
          <w:rFonts w:eastAsia="Arial Unicode MS"/>
        </w:rPr>
      </w:pPr>
      <w:r w:rsidRPr="006B7EFF">
        <w:rPr>
          <w:rFonts w:eastAsia="Arial Unicode MS"/>
        </w:rPr>
        <w:t>дает настоящее согласие:</w:t>
      </w:r>
    </w:p>
    <w:p w:rsidR="00800E8A" w:rsidRPr="006B7EFF" w:rsidRDefault="00800E8A" w:rsidP="00800E8A">
      <w:pPr>
        <w:contextualSpacing/>
        <w:jc w:val="both"/>
        <w:rPr>
          <w:rFonts w:eastAsia="Arial Unicode MS"/>
        </w:rPr>
      </w:pPr>
      <w:r w:rsidRPr="006B7EFF">
        <w:rPr>
          <w:rFonts w:eastAsia="Arial Unicode MS"/>
        </w:rPr>
        <w:t xml:space="preserve">-  на </w:t>
      </w:r>
      <w:r w:rsidRPr="006B7EFF">
        <w:rPr>
          <w:bCs/>
        </w:rPr>
        <w:t xml:space="preserve">сбор и </w:t>
      </w:r>
      <w:r w:rsidRPr="006B7EFF">
        <w:rPr>
          <w:rFonts w:eastAsia="Arial Unicode MS"/>
        </w:rPr>
        <w:t>обработку, распространение, хранение и использование, любым допускаемым законодательством Республики Казахстан способом, общих и персональных данных заемщика</w:t>
      </w:r>
      <w:r w:rsidRPr="006B7EFF">
        <w:rPr>
          <w:bCs/>
        </w:rPr>
        <w:t xml:space="preserve"> (клиента) и его </w:t>
      </w:r>
      <w:r w:rsidRPr="006B7EFF">
        <w:t>аффилиированных компаний (для юридических лиц)</w:t>
      </w:r>
      <w:r w:rsidRPr="006B7EFF">
        <w:rPr>
          <w:rFonts w:eastAsia="Arial Unicode MS"/>
        </w:rPr>
        <w:t>;</w:t>
      </w:r>
    </w:p>
    <w:p w:rsidR="00800E8A" w:rsidRPr="006B7EFF" w:rsidRDefault="00800E8A" w:rsidP="00800E8A">
      <w:pPr>
        <w:contextualSpacing/>
        <w:jc w:val="both"/>
        <w:rPr>
          <w:rFonts w:eastAsia="Arial Unicode MS"/>
        </w:rPr>
      </w:pPr>
      <w:proofErr w:type="gramStart"/>
      <w:r w:rsidRPr="006B7EFF">
        <w:rPr>
          <w:rFonts w:eastAsia="Arial Unicode MS"/>
        </w:rPr>
        <w:t xml:space="preserve">- на </w:t>
      </w:r>
      <w:r w:rsidRPr="006B7EFF">
        <w:t xml:space="preserve">предоставление </w:t>
      </w:r>
      <w:r w:rsidRPr="006B7EFF">
        <w:rPr>
          <w:rFonts w:eastAsia="Arial Unicode MS"/>
        </w:rPr>
        <w:t>информации, касающейся полученных им кредитов и исполнения обязательств по ним, подтверждения целевого использования кредита, и</w:t>
      </w:r>
      <w:r w:rsidRPr="006B7EFF">
        <w:t xml:space="preserve"> сведени</w:t>
      </w:r>
      <w:r w:rsidRPr="006B7EFF">
        <w:rPr>
          <w:lang w:val="kk-KZ"/>
        </w:rPr>
        <w:t>й</w:t>
      </w:r>
      <w:r w:rsidRPr="006B7EFF">
        <w:t>, являющи</w:t>
      </w:r>
      <w:r w:rsidRPr="006B7EFF">
        <w:rPr>
          <w:lang w:val="kk-KZ"/>
        </w:rPr>
        <w:t>х</w:t>
      </w:r>
      <w:r w:rsidRPr="006B7EFF">
        <w:t xml:space="preserve">ся налоговой, банковской, коммерческой и другой охраняемой законодательством </w:t>
      </w:r>
      <w:r w:rsidRPr="006B7EFF">
        <w:rPr>
          <w:lang w:val="kk-KZ"/>
        </w:rPr>
        <w:t xml:space="preserve">Республики Казахстан </w:t>
      </w:r>
      <w:r w:rsidRPr="006B7EFF">
        <w:t>тайной, то есть</w:t>
      </w:r>
      <w:r w:rsidRPr="006B7EFF">
        <w:rPr>
          <w:lang w:val="kk-KZ"/>
        </w:rPr>
        <w:t xml:space="preserve"> </w:t>
      </w:r>
      <w:r w:rsidRPr="006B7EFF">
        <w:t>всех сведений, относящихся к заемщику (клиенту), которые будут или стали известны АО «Аграрная кредитная корпорация» (далее – Общество) в процессе её деятельности и/или в рамках гражданско-правовых и иных отношений</w:t>
      </w:r>
      <w:proofErr w:type="gramEnd"/>
      <w:r w:rsidRPr="006B7EFF">
        <w:t xml:space="preserve"> </w:t>
      </w:r>
      <w:proofErr w:type="gramStart"/>
      <w:r w:rsidRPr="006B7EFF">
        <w:t xml:space="preserve">с контрагентами в рамках соответствующего договора, </w:t>
      </w:r>
      <w:r w:rsidRPr="006B7EFF">
        <w:rPr>
          <w:rFonts w:eastAsia="Arial Unicode MS"/>
        </w:rPr>
        <w:t>и в будущем могут быть предоставлены государственным, в том числе правоохранительным органам, а</w:t>
      </w:r>
      <w:r w:rsidR="006011B7">
        <w:rPr>
          <w:rFonts w:eastAsia="Arial Unicode MS"/>
        </w:rPr>
        <w:t xml:space="preserve"> также  </w:t>
      </w:r>
      <w:r w:rsidRPr="006B7EFF">
        <w:rPr>
          <w:rFonts w:eastAsia="Arial Unicode MS"/>
        </w:rPr>
        <w:t xml:space="preserve">АО «Национальный Управляющий Холдинг «Байтерек» и/или любой его дочерней организации, НПП «Атамекен», по мере возникновения необходимости, а также </w:t>
      </w:r>
      <w:r w:rsidRPr="006B7EFF">
        <w:t>лицам, связанным, как в настоящее время, так и в будущем, с Обществом обстоятельствами или правоотношениями, а также лицам, которые имеют и</w:t>
      </w:r>
      <w:proofErr w:type="gramEnd"/>
      <w:r w:rsidRPr="006B7EFF">
        <w:t>/или могут иметь отношения к заключению и/или исполнению и/и техническому обслуживанию любых сделок/операций, заключенных (которые возможно будут заключены) между заемщиком (клиентом) и Обществом</w:t>
      </w:r>
      <w:r w:rsidRPr="006B7EFF">
        <w:rPr>
          <w:rFonts w:eastAsia="Arial Unicode MS"/>
        </w:rPr>
        <w:t>.</w:t>
      </w:r>
    </w:p>
    <w:p w:rsidR="00800E8A" w:rsidRPr="006B7EFF" w:rsidRDefault="00800E8A" w:rsidP="00800E8A">
      <w:pPr>
        <w:contextualSpacing/>
        <w:jc w:val="both"/>
        <w:rPr>
          <w:rFonts w:eastAsia="Arial Unicode MS"/>
        </w:rPr>
      </w:pPr>
    </w:p>
    <w:p w:rsidR="00800E8A" w:rsidRPr="006B7EFF" w:rsidRDefault="00800E8A" w:rsidP="00800E8A">
      <w:pPr>
        <w:contextualSpacing/>
        <w:jc w:val="both"/>
        <w:rPr>
          <w:b/>
        </w:rPr>
      </w:pPr>
    </w:p>
    <w:p w:rsidR="00800E8A" w:rsidRPr="006B7EFF" w:rsidRDefault="00800E8A" w:rsidP="00800E8A">
      <w:pPr>
        <w:contextualSpacing/>
        <w:jc w:val="both"/>
        <w:rPr>
          <w:b/>
        </w:rPr>
      </w:pPr>
      <w:r w:rsidRPr="006B7EFF">
        <w:rPr>
          <w:b/>
        </w:rPr>
        <w:t>Наименование_______________________________</w:t>
      </w:r>
    </w:p>
    <w:p w:rsidR="00800E8A" w:rsidRPr="006B7EFF" w:rsidRDefault="00800E8A" w:rsidP="00800E8A">
      <w:pPr>
        <w:contextualSpacing/>
        <w:jc w:val="both"/>
        <w:rPr>
          <w:b/>
        </w:rPr>
      </w:pPr>
    </w:p>
    <w:p w:rsidR="00800E8A" w:rsidRPr="006B7EFF" w:rsidRDefault="00800E8A" w:rsidP="00800E8A">
      <w:pPr>
        <w:contextualSpacing/>
        <w:jc w:val="both"/>
        <w:rPr>
          <w:b/>
        </w:rPr>
      </w:pPr>
      <w:r w:rsidRPr="006B7EFF">
        <w:rPr>
          <w:b/>
        </w:rPr>
        <w:t>Подпись, ФИО уполномоченного лица (полностью)</w:t>
      </w:r>
    </w:p>
    <w:p w:rsidR="00800E8A" w:rsidRPr="006B7EFF" w:rsidRDefault="00800E8A" w:rsidP="00800E8A">
      <w:pPr>
        <w:contextualSpacing/>
        <w:jc w:val="both"/>
        <w:rPr>
          <w:b/>
        </w:rPr>
      </w:pPr>
      <w:r w:rsidRPr="006B7EFF">
        <w:rPr>
          <w:b/>
        </w:rPr>
        <w:t>_____________________________________________</w:t>
      </w:r>
    </w:p>
    <w:p w:rsidR="00800E8A" w:rsidRPr="00CC3223" w:rsidRDefault="00800E8A" w:rsidP="00800E8A">
      <w:pPr>
        <w:jc w:val="both"/>
        <w:rPr>
          <w:b/>
        </w:rPr>
      </w:pPr>
      <w:r w:rsidRPr="006B7EFF">
        <w:t>М.П. (при ее наличии)</w:t>
      </w:r>
    </w:p>
    <w:p w:rsidR="00800E8A" w:rsidRPr="00571B1A" w:rsidRDefault="00800E8A" w:rsidP="00800E8A">
      <w:pPr>
        <w:contextualSpacing/>
        <w:jc w:val="both"/>
      </w:pPr>
    </w:p>
    <w:p w:rsidR="00985C93" w:rsidRDefault="00985C93"/>
    <w:sectPr w:rsidR="0098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AC"/>
    <w:rsid w:val="006011B7"/>
    <w:rsid w:val="00800E8A"/>
    <w:rsid w:val="009706AC"/>
    <w:rsid w:val="0098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Турукпаева Эльмира Муратовна</dc:creator>
  <cp:keywords/>
  <dc:description/>
  <cp:lastModifiedBy>Турукпаева Эльмира Муратовна</cp:lastModifiedBy>
  <cp:revision>4</cp:revision>
  <dcterms:created xsi:type="dcterms:W3CDTF">2023-03-15T05:36:00Z</dcterms:created>
  <dcterms:modified xsi:type="dcterms:W3CDTF">2023-03-15T05:43:00Z</dcterms:modified>
</cp:coreProperties>
</file>