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75F7A" w14:textId="18892991" w:rsidR="00E5776A" w:rsidRDefault="00E5776A">
      <w:bookmarkStart w:id="0" w:name="_GoBack"/>
      <w:bookmarkEnd w:id="0"/>
    </w:p>
    <w:p w14:paraId="06469B6C" w14:textId="77777777" w:rsidR="00C200E0" w:rsidRPr="001609A1" w:rsidRDefault="00C200E0" w:rsidP="00D202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9A1">
        <w:rPr>
          <w:rFonts w:ascii="Times New Roman" w:hAnsi="Times New Roman" w:cs="Times New Roman"/>
          <w:b/>
          <w:sz w:val="28"/>
          <w:szCs w:val="28"/>
        </w:rPr>
        <w:t>Information about property intended for sale.</w:t>
      </w:r>
    </w:p>
    <w:p w14:paraId="5DC53861" w14:textId="34A957D8" w:rsidR="008F073F" w:rsidRPr="001609A1" w:rsidRDefault="00D67F42" w:rsidP="00A565B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565B3" w:rsidRPr="001609A1">
        <w:rPr>
          <w:rFonts w:ascii="Times New Roman" w:hAnsi="Times New Roman" w:cs="Times New Roman"/>
          <w:sz w:val="28"/>
          <w:szCs w:val="28"/>
        </w:rPr>
        <w:t>Agrarian Credit Corporation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A565B3" w:rsidRPr="001609A1">
        <w:rPr>
          <w:rFonts w:ascii="Times New Roman" w:hAnsi="Times New Roman" w:cs="Times New Roman"/>
          <w:sz w:val="28"/>
          <w:szCs w:val="28"/>
        </w:rPr>
        <w:t xml:space="preserve"> </w:t>
      </w:r>
      <w:r w:rsidRPr="001609A1">
        <w:rPr>
          <w:rFonts w:ascii="Times New Roman" w:hAnsi="Times New Roman" w:cs="Times New Roman"/>
          <w:sz w:val="28"/>
          <w:szCs w:val="28"/>
        </w:rPr>
        <w:t xml:space="preserve">JSC </w:t>
      </w:r>
      <w:r w:rsidR="00A565B3" w:rsidRPr="001609A1">
        <w:rPr>
          <w:rFonts w:ascii="Times New Roman" w:hAnsi="Times New Roman" w:cs="Times New Roman"/>
          <w:sz w:val="28"/>
          <w:szCs w:val="28"/>
        </w:rPr>
        <w:t xml:space="preserve">carries out the sale of property accepted on the balance sheet through an auction </w:t>
      </w:r>
      <w:r w:rsidR="00980A06">
        <w:rPr>
          <w:rFonts w:ascii="Times New Roman" w:hAnsi="Times New Roman" w:cs="Times New Roman"/>
          <w:sz w:val="28"/>
          <w:szCs w:val="28"/>
        </w:rPr>
        <w:t>for price</w:t>
      </w:r>
      <w:r w:rsidR="00A565B3" w:rsidRPr="001609A1">
        <w:rPr>
          <w:rFonts w:ascii="Times New Roman" w:hAnsi="Times New Roman" w:cs="Times New Roman"/>
          <w:sz w:val="28"/>
          <w:szCs w:val="28"/>
        </w:rPr>
        <w:t xml:space="preserve"> increase/decrease and direct sales according to the list:</w:t>
      </w:r>
    </w:p>
    <w:tbl>
      <w:tblPr>
        <w:tblStyle w:val="a3"/>
        <w:tblW w:w="153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3402"/>
        <w:gridCol w:w="2409"/>
        <w:gridCol w:w="6662"/>
      </w:tblGrid>
      <w:tr w:rsidR="003C64C3" w:rsidRPr="00D202D7" w14:paraId="38D6313F" w14:textId="77777777" w:rsidTr="00E04442">
        <w:trPr>
          <w:trHeight w:val="614"/>
        </w:trPr>
        <w:tc>
          <w:tcPr>
            <w:tcW w:w="568" w:type="dxa"/>
            <w:vAlign w:val="center"/>
          </w:tcPr>
          <w:p w14:paraId="19AF8617" w14:textId="77777777" w:rsidR="003C64C3" w:rsidRDefault="00512BF7" w:rsidP="00C200E0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 w:eastAsia="zh-CN"/>
              </w:rPr>
              <w:t>№</w:t>
            </w:r>
          </w:p>
          <w:p w14:paraId="7210B947" w14:textId="74334B5D" w:rsidR="00E3166C" w:rsidRPr="00E3166C" w:rsidRDefault="00E3166C" w:rsidP="00C200E0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zh-CN"/>
              </w:rPr>
              <w:t>p/n</w:t>
            </w:r>
          </w:p>
        </w:tc>
        <w:tc>
          <w:tcPr>
            <w:tcW w:w="2268" w:type="dxa"/>
            <w:vAlign w:val="center"/>
          </w:tcPr>
          <w:p w14:paraId="06A0C30C" w14:textId="77777777"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Name</w:t>
            </w:r>
          </w:p>
        </w:tc>
        <w:tc>
          <w:tcPr>
            <w:tcW w:w="3402" w:type="dxa"/>
            <w:vAlign w:val="center"/>
          </w:tcPr>
          <w:p w14:paraId="60674659" w14:textId="77777777"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Brief characteristics</w:t>
            </w:r>
          </w:p>
        </w:tc>
        <w:tc>
          <w:tcPr>
            <w:tcW w:w="2409" w:type="dxa"/>
            <w:vAlign w:val="center"/>
          </w:tcPr>
          <w:p w14:paraId="7502BDDD" w14:textId="1009A740"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Location </w:t>
            </w:r>
          </w:p>
        </w:tc>
        <w:tc>
          <w:tcPr>
            <w:tcW w:w="6662" w:type="dxa"/>
            <w:vAlign w:val="center"/>
          </w:tcPr>
          <w:p w14:paraId="053AB8F5" w14:textId="77777777" w:rsidR="003C64C3" w:rsidRPr="0030484B" w:rsidRDefault="003C64C3" w:rsidP="00C20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Photo of the object</w:t>
            </w:r>
          </w:p>
        </w:tc>
      </w:tr>
      <w:tr w:rsidR="000377B7" w:rsidRPr="003C64C3" w14:paraId="241F9E30" w14:textId="77777777" w:rsidTr="00E04442">
        <w:trPr>
          <w:trHeight w:val="2475"/>
        </w:trPr>
        <w:tc>
          <w:tcPr>
            <w:tcW w:w="568" w:type="dxa"/>
            <w:vAlign w:val="center"/>
          </w:tcPr>
          <w:p w14:paraId="79A3E2AE" w14:textId="77777777" w:rsidR="000377B7" w:rsidRPr="00851B41" w:rsidRDefault="000377B7" w:rsidP="006F34E7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1F3C29AB" w14:textId="52EB17AE" w:rsidR="000377B7" w:rsidRPr="001609A1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building with printing equipment and a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0.102 (ha) cadastral number 21:319:014:020</w:t>
            </w:r>
          </w:p>
          <w:p w14:paraId="621753B8" w14:textId="77777777" w:rsidR="000377B7" w:rsidRPr="001609A1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3F3A870" w14:textId="77777777" w:rsidR="000377B7" w:rsidRPr="001609A1" w:rsidRDefault="000377B7" w:rsidP="000377B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Total area 639.9 sq. meters with equipment</w:t>
            </w:r>
          </w:p>
        </w:tc>
        <w:tc>
          <w:tcPr>
            <w:tcW w:w="2409" w:type="dxa"/>
            <w:vAlign w:val="center"/>
          </w:tcPr>
          <w:p w14:paraId="2591AE6D" w14:textId="779F9338" w:rsidR="000377B7" w:rsidRPr="001609A1" w:rsidRDefault="000377B7" w:rsidP="006F34E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Astan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a city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, Saryarka district, st. Ykylas Dukenuly, building 6</w:t>
            </w:r>
          </w:p>
        </w:tc>
        <w:tc>
          <w:tcPr>
            <w:tcW w:w="6662" w:type="dxa"/>
            <w:vAlign w:val="center"/>
          </w:tcPr>
          <w:p w14:paraId="60DD47FD" w14:textId="77777777" w:rsidR="000377B7" w:rsidRPr="00756C51" w:rsidRDefault="007B4226" w:rsidP="007B4226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10E9A3" wp14:editId="54DFEBE7">
                  <wp:extent cx="1370330" cy="1724025"/>
                  <wp:effectExtent l="0" t="0" r="1270" b="9525"/>
                  <wp:docPr id="22" name="Рисунок 13" descr="Z:\АКК доступно всем\Департамент мониторинга\8. БЛОК ДЕБИТОРЫ\ПРАВЛЕНИЕ\2022 год\30-11-2022-ТИПОГРАФИЯ Дукенулы 6\X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АКК доступно всем\Департамент мониторинга\8. БЛОК ДЕБИТОРЫ\ПРАВЛЕНИЕ\2022 год\30-11-2022-ТИПОГРАФИЯ Дукенулы 6\X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26" cy="176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B7"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69E705" wp14:editId="52D06615">
                  <wp:extent cx="1371600" cy="1733550"/>
                  <wp:effectExtent l="0" t="0" r="0" b="0"/>
                  <wp:docPr id="9" name="Рисунок 14" descr="Z:\АКК доступно всем\Департамент мониторинга\8. БЛОК ДЕБИТОРЫ\ПРАВЛЕНИЕ\2022 год\30-11-2022-ТИПОГРАФИЯ Дукенулы 6\IMG-202104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КК доступно всем\Департамент мониторинга\8. БЛОК ДЕБИТОРЫ\ПРАВЛЕНИЕ\2022 год\30-11-2022-ТИПОГРАФИЯ Дукенулы 6\IMG-202104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93" cy="17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7B7"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E92778" wp14:editId="4E9BF964">
                  <wp:extent cx="1314450" cy="1731645"/>
                  <wp:effectExtent l="0" t="0" r="0" b="1905"/>
                  <wp:docPr id="21" name="Рисунок 15" descr="Z:\АКК доступно всем\Департамент мониторинга\8. БЛОК ДЕБИТОРЫ\ПРАВЛЕНИЕ\2022 год\30-11-2022-ТИПОГРАФИЯ Дукенулы 6\IMG-202104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АКК доступно всем\Департамент мониторинга\8. БЛОК ДЕБИТОРЫ\ПРАВЛЕНИЕ\2022 год\30-11-2022-ТИПОГРАФИЯ Дукенулы 6\IMG-202104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21" cy="174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F31CA1" w14:paraId="2190E930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6C0452C7" w14:textId="77777777"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7CE89719" w14:textId="77777777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Greenhouse complex (without registration of buildings)</w:t>
            </w:r>
          </w:p>
        </w:tc>
        <w:tc>
          <w:tcPr>
            <w:tcW w:w="3402" w:type="dxa"/>
            <w:vAlign w:val="center"/>
          </w:tcPr>
          <w:p w14:paraId="01F98F33" w14:textId="11A09B87" w:rsidR="006C3EC0" w:rsidRPr="00A361D4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Two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site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s with areas of 6.76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ha.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(on temporary land use rights) and 3.24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ha.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(owned).</w:t>
            </w:r>
          </w:p>
          <w:p w14:paraId="5DF74768" w14:textId="7A39A122" w:rsidR="006C3EC0" w:rsidRPr="00F31C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Cadastral number of the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site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No. 06:088:046:380 and cadastral number of the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site</w:t>
            </w:r>
            <w:r w:rsidRPr="00A361D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No. 06:088:058:472, respectively.</w:t>
            </w:r>
          </w:p>
        </w:tc>
        <w:tc>
          <w:tcPr>
            <w:tcW w:w="2409" w:type="dxa"/>
            <w:vAlign w:val="center"/>
          </w:tcPr>
          <w:p w14:paraId="727B3D3E" w14:textId="6F5E6D2C" w:rsidR="006C3EC0" w:rsidRPr="001609A1" w:rsidRDefault="006C3EC0" w:rsidP="006C3EC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Zhambyl region, Zhambyl district, Karatob</w:t>
            </w:r>
            <w:r w:rsidR="007A239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rural district, Baiterek village, Amankeldi </w:t>
            </w:r>
            <w:r w:rsidR="00073543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zh-CN"/>
              </w:rPr>
              <w:t>TN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183*</w:t>
            </w:r>
          </w:p>
        </w:tc>
        <w:tc>
          <w:tcPr>
            <w:tcW w:w="6662" w:type="dxa"/>
            <w:vAlign w:val="center"/>
          </w:tcPr>
          <w:p w14:paraId="7CE969E8" w14:textId="77777777" w:rsidR="006C3EC0" w:rsidRPr="00756C51" w:rsidRDefault="006C3EC0" w:rsidP="006C3EC0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BB4027" wp14:editId="3A98F54E">
                  <wp:extent cx="2003044" cy="2004602"/>
                  <wp:effectExtent l="0" t="0" r="0" b="0"/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78" cy="204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0782B6" wp14:editId="502E3DA2">
                  <wp:extent cx="2085594" cy="2022475"/>
                  <wp:effectExtent l="0" t="0" r="0" b="0"/>
                  <wp:docPr id="4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956" cy="203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F31CA1" w14:paraId="2A2DD7A5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4F4E8C4F" w14:textId="77777777"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1369A38B" w14:textId="77777777" w:rsidR="006C3EC0" w:rsidRPr="00F31C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31C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Greenhouse complex</w:t>
            </w:r>
          </w:p>
        </w:tc>
        <w:tc>
          <w:tcPr>
            <w:tcW w:w="3402" w:type="dxa"/>
            <w:vAlign w:val="center"/>
          </w:tcPr>
          <w:p w14:paraId="56B3D41A" w14:textId="42CA49EB" w:rsidR="006C3EC0" w:rsidRPr="00F90272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The total area of ​​the greenhouse 49,619.67 sq.m. with a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9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902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Cadastral number of the 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F902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No. 06:088:058:396</w:t>
            </w:r>
          </w:p>
        </w:tc>
        <w:tc>
          <w:tcPr>
            <w:tcW w:w="2409" w:type="dxa"/>
            <w:vAlign w:val="center"/>
          </w:tcPr>
          <w:p w14:paraId="4BDCC3A9" w14:textId="5378F5B9" w:rsidR="006C3EC0" w:rsidRPr="001609A1" w:rsidRDefault="006C3EC0" w:rsidP="006C3EC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Zhambyl region, Zhambyl district, Karatob</w:t>
            </w:r>
            <w:r w:rsidR="007A239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rural district, Baiterek village, Amankeldi </w:t>
            </w:r>
            <w:r w:rsidR="00073543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zh-CN"/>
              </w:rPr>
              <w:t>TN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, site 81*</w:t>
            </w:r>
          </w:p>
        </w:tc>
        <w:tc>
          <w:tcPr>
            <w:tcW w:w="6662" w:type="dxa"/>
            <w:vAlign w:val="center"/>
          </w:tcPr>
          <w:p w14:paraId="6F4AF88B" w14:textId="77777777" w:rsidR="006C3EC0" w:rsidRPr="00756C51" w:rsidRDefault="006C3EC0" w:rsidP="006C3EC0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1609A1">
              <w:rPr>
                <w:noProof/>
                <w:lang w:eastAsia="ru-RU"/>
              </w:rPr>
              <w:t xml:space="preserve"> </w:t>
            </w:r>
            <w:r w:rsidRPr="001C6382">
              <w:rPr>
                <w:noProof/>
              </w:rPr>
              <w:drawing>
                <wp:inline distT="0" distB="0" distL="0" distR="0" wp14:anchorId="18FF4E90" wp14:editId="1575B492">
                  <wp:extent cx="2009775" cy="1837182"/>
                  <wp:effectExtent l="0" t="0" r="0" b="0"/>
                  <wp:docPr id="45" name="Рисунок 18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12837" cy="1839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</w:rPr>
              <w:drawing>
                <wp:inline distT="0" distB="0" distL="0" distR="0" wp14:anchorId="5F9CF8BD" wp14:editId="23FF513D">
                  <wp:extent cx="2038350" cy="1832102"/>
                  <wp:effectExtent l="0" t="0" r="0" b="0"/>
                  <wp:docPr id="3074" name="Рисунок 19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050372" cy="184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C0" w:rsidRPr="00E04442" w14:paraId="2FF211DC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07783DF5" w14:textId="77777777" w:rsidR="006C3EC0" w:rsidRPr="00851B41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7CCEA847" w14:textId="0817827E" w:rsidR="006C3EC0" w:rsidRPr="001640BE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0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</w:p>
        </w:tc>
        <w:tc>
          <w:tcPr>
            <w:tcW w:w="3402" w:type="dxa"/>
          </w:tcPr>
          <w:p w14:paraId="1F1A9B10" w14:textId="3A476DB4" w:rsidR="006C3EC0" w:rsidRPr="001609A1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an area of ​​5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cadastral number (19-309-215-023), divisible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intended purpose of the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is for farming.</w:t>
            </w:r>
          </w:p>
        </w:tc>
        <w:tc>
          <w:tcPr>
            <w:tcW w:w="2409" w:type="dxa"/>
          </w:tcPr>
          <w:p w14:paraId="0A9E2F26" w14:textId="77777777" w:rsidR="006C3EC0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Shymkent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city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, Karatau district, block 215, block 215,023</w:t>
            </w:r>
          </w:p>
          <w:p w14:paraId="02083A99" w14:textId="2BAC434A" w:rsidR="009B68C9" w:rsidRPr="00512BF7" w:rsidRDefault="009B68C9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14:paraId="10BCA426" w14:textId="33DFB46C" w:rsidR="006C3EC0" w:rsidRPr="00512BF7" w:rsidRDefault="006C3EC0" w:rsidP="006C3EC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Photo of the land </w:t>
            </w:r>
            <w:r w:rsidR="00073543">
              <w:rPr>
                <w:rFonts w:ascii="Times New Roman" w:hAnsi="Times New Roman"/>
                <w:i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 is not attached</w:t>
            </w:r>
          </w:p>
        </w:tc>
      </w:tr>
      <w:tr w:rsidR="006C3EC0" w:rsidRPr="008C3B0E" w14:paraId="0A9881A9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74A3FD69" w14:textId="77777777" w:rsidR="006C3EC0" w:rsidRPr="00512BF7" w:rsidRDefault="006C3EC0" w:rsidP="006C3EC0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0489C41" w14:textId="733ADAE8" w:rsidR="006C3EC0" w:rsidRPr="00E0610B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site</w:t>
            </w:r>
          </w:p>
        </w:tc>
        <w:tc>
          <w:tcPr>
            <w:tcW w:w="3402" w:type="dxa"/>
          </w:tcPr>
          <w:p w14:paraId="5C9F4F37" w14:textId="36493ED0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an area of ​​50. (ha), cadastral number (19:294:048:113), divisible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intended purpose of the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of land for agricultural purposes</w:t>
            </w:r>
          </w:p>
        </w:tc>
        <w:tc>
          <w:tcPr>
            <w:tcW w:w="2409" w:type="dxa"/>
          </w:tcPr>
          <w:p w14:paraId="6BA22155" w14:textId="1497DE53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Turkestan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73543"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region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, Otyrar district, Koksarai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41E7F"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village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, s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>t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Koksarai, block 048 K, </w:t>
            </w:r>
            <w:r w:rsidR="00E41E7F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113</w:t>
            </w:r>
          </w:p>
        </w:tc>
        <w:tc>
          <w:tcPr>
            <w:tcW w:w="6662" w:type="dxa"/>
            <w:vAlign w:val="center"/>
          </w:tcPr>
          <w:p w14:paraId="45E59FB5" w14:textId="77777777" w:rsidR="006C3EC0" w:rsidRPr="00512BF7" w:rsidRDefault="006C3EC0" w:rsidP="006C3EC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A03DB3C" w14:textId="76E362CD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Photo of the land </w:t>
            </w:r>
            <w:r w:rsidR="00073543">
              <w:rPr>
                <w:rFonts w:ascii="Times New Roman" w:hAnsi="Times New Roman"/>
                <w:i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 is not attached</w:t>
            </w:r>
          </w:p>
          <w:p w14:paraId="10FE5EB2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9839A99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8CEA172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A145F4A" w14:textId="77777777" w:rsidR="006C3EC0" w:rsidRPr="00512BF7" w:rsidRDefault="006C3EC0" w:rsidP="006C3E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4442" w:rsidRPr="00E04442" w14:paraId="49CDF6B0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548DC778" w14:textId="77777777" w:rsidR="00E04442" w:rsidRPr="002721AA" w:rsidRDefault="00E04442" w:rsidP="00E04442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CC935A" w14:textId="32CE3679" w:rsidR="00E04442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44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site</w:t>
            </w:r>
          </w:p>
        </w:tc>
        <w:tc>
          <w:tcPr>
            <w:tcW w:w="3402" w:type="dxa"/>
          </w:tcPr>
          <w:p w14:paraId="5D3DD00A" w14:textId="765EA7DA" w:rsidR="00E04442" w:rsidRPr="00512BF7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 w:rsidR="00073543"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the right of temporary paid land use, with a total area of ​​33,339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including arable land 11,574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pastures 21,765 </w:t>
            </w:r>
            <w:r w:rsidR="00F90272">
              <w:rPr>
                <w:rFonts w:ascii="Times New Roman" w:hAnsi="Times New Roman"/>
                <w:color w:val="000000"/>
                <w:sz w:val="24"/>
                <w:szCs w:val="24"/>
              </w:rPr>
              <w:t>ha.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, cadastral number 01-172-039-017</w:t>
            </w:r>
          </w:p>
        </w:tc>
        <w:tc>
          <w:tcPr>
            <w:tcW w:w="2409" w:type="dxa"/>
          </w:tcPr>
          <w:p w14:paraId="27630280" w14:textId="77777777" w:rsidR="00E04442" w:rsidRPr="00512BF7" w:rsidRDefault="00E04442" w:rsidP="005A1C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Akmola region, Birzhan Sal district, Enbekshilder rural district</w:t>
            </w:r>
          </w:p>
        </w:tc>
        <w:tc>
          <w:tcPr>
            <w:tcW w:w="6662" w:type="dxa"/>
            <w:vAlign w:val="center"/>
          </w:tcPr>
          <w:p w14:paraId="1C63AD70" w14:textId="2D3592DB" w:rsidR="00E04442" w:rsidRPr="00512BF7" w:rsidRDefault="00E04442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Photo of the land </w:t>
            </w:r>
            <w:r w:rsidR="00073543">
              <w:rPr>
                <w:rFonts w:ascii="Times New Roman" w:hAnsi="Times New Roman"/>
                <w:i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 is not attached</w:t>
            </w:r>
          </w:p>
          <w:p w14:paraId="021FCEE9" w14:textId="77777777" w:rsidR="00E04442" w:rsidRDefault="00E04442" w:rsidP="00E04442">
            <w:pPr>
              <w:rPr>
                <w:i/>
                <w:noProof/>
                <w:sz w:val="28"/>
                <w:szCs w:val="28"/>
                <w:lang w:eastAsia="ru-RU"/>
              </w:rPr>
            </w:pPr>
          </w:p>
          <w:p w14:paraId="3701595C" w14:textId="0153ACFB" w:rsidR="00CF20E6" w:rsidRPr="00512BF7" w:rsidRDefault="00CF20E6" w:rsidP="00E04442">
            <w:pPr>
              <w:rPr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CF20E6" w:rsidRPr="00E04442" w14:paraId="215DC7CD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5F830338" w14:textId="77777777" w:rsidR="00CF20E6" w:rsidRPr="00BB087B" w:rsidRDefault="00CF20E6" w:rsidP="00E04442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01F61EC" w14:textId="2DA6989D" w:rsidR="00CF20E6" w:rsidRPr="00E04442" w:rsidRDefault="00CF20E6" w:rsidP="00E0444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444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Land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site</w:t>
            </w:r>
          </w:p>
        </w:tc>
        <w:tc>
          <w:tcPr>
            <w:tcW w:w="3402" w:type="dxa"/>
          </w:tcPr>
          <w:p w14:paraId="0EFC67C4" w14:textId="5EA2FAE2" w:rsidR="00CF20E6" w:rsidRPr="00512BF7" w:rsidRDefault="00CF20E6" w:rsidP="00CF20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20E6">
              <w:rPr>
                <w:rFonts w:ascii="Times New Roman" w:hAnsi="Times New Roman"/>
                <w:color w:val="000000"/>
                <w:sz w:val="24"/>
                <w:szCs w:val="24"/>
              </w:rPr>
              <w:t>Land site with an area of ​​4 hectares with cadastral number 01:011:018:400, with the intended purpose of constructing a residential area</w:t>
            </w:r>
          </w:p>
        </w:tc>
        <w:tc>
          <w:tcPr>
            <w:tcW w:w="2409" w:type="dxa"/>
          </w:tcPr>
          <w:p w14:paraId="04257331" w14:textId="1309D756" w:rsidR="00CF20E6" w:rsidRPr="00512BF7" w:rsidRDefault="00CF20E6" w:rsidP="005A1C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20E6">
              <w:rPr>
                <w:rFonts w:ascii="Times New Roman" w:hAnsi="Times New Roman"/>
                <w:color w:val="000000"/>
                <w:sz w:val="24"/>
                <w:szCs w:val="24"/>
              </w:rPr>
              <w:t>Kosshy city, Akmola region.</w:t>
            </w:r>
          </w:p>
        </w:tc>
        <w:tc>
          <w:tcPr>
            <w:tcW w:w="6662" w:type="dxa"/>
            <w:vAlign w:val="center"/>
          </w:tcPr>
          <w:p w14:paraId="41D23028" w14:textId="77777777" w:rsidR="00CF20E6" w:rsidRPr="00512BF7" w:rsidRDefault="00CF20E6" w:rsidP="00CF20E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Photo of the land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i/>
                <w:sz w:val="24"/>
                <w:szCs w:val="24"/>
              </w:rPr>
              <w:t xml:space="preserve"> is not attached</w:t>
            </w:r>
          </w:p>
          <w:p w14:paraId="2BC0DFFD" w14:textId="77777777" w:rsidR="00CF20E6" w:rsidRPr="00512BF7" w:rsidRDefault="00CF20E6" w:rsidP="00E0444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058FF" w:rsidRPr="00E04442" w14:paraId="3541EB63" w14:textId="77777777" w:rsidTr="00E04442">
        <w:trPr>
          <w:trHeight w:val="245"/>
        </w:trPr>
        <w:tc>
          <w:tcPr>
            <w:tcW w:w="568" w:type="dxa"/>
            <w:vAlign w:val="center"/>
          </w:tcPr>
          <w:p w14:paraId="69808D32" w14:textId="77777777" w:rsidR="001058FF" w:rsidRPr="00BB087B" w:rsidRDefault="001058FF" w:rsidP="001058FF">
            <w:pPr>
              <w:pStyle w:val="a7"/>
              <w:numPr>
                <w:ilvl w:val="0"/>
                <w:numId w:val="1"/>
              </w:numPr>
              <w:ind w:hanging="6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D35482" w14:textId="77777777" w:rsidR="001058FF" w:rsidRPr="00512BF7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B5DF41D" w14:textId="77777777" w:rsidR="001058FF" w:rsidRPr="00512BF7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E6AE42A" w14:textId="77777777" w:rsidR="001058FF" w:rsidRPr="00512BF7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5BFDAD4" w14:textId="77777777" w:rsidR="001058FF" w:rsidRPr="00512BF7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C3ABA01" w14:textId="77777777" w:rsidR="001058FF" w:rsidRPr="00512BF7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3B59BF2" w14:textId="13FE7AAE" w:rsidR="001058FF" w:rsidRPr="00E04442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C5A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Land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site</w:t>
            </w:r>
          </w:p>
        </w:tc>
        <w:tc>
          <w:tcPr>
            <w:tcW w:w="3402" w:type="dxa"/>
          </w:tcPr>
          <w:p w14:paraId="692C5227" w14:textId="24B50F2C" w:rsidR="001058FF" w:rsidRPr="00CF20E6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Land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site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with a total area of ​​3934 (ha), cadastral number 15:167:016:036, intended purpose of conducting commercial agricultural production at the address: North Kazakhstan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region, Akzhar,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district.  </w:t>
            </w:r>
            <w:r w:rsidRPr="00E41E7F">
              <w:rPr>
                <w:rFonts w:ascii="Times New Roman" w:hAnsi="Times New Roman"/>
                <w:color w:val="000000"/>
                <w:sz w:val="24"/>
                <w:szCs w:val="24"/>
              </w:rPr>
              <w:t>Talshyk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village</w:t>
            </w:r>
          </w:p>
        </w:tc>
        <w:tc>
          <w:tcPr>
            <w:tcW w:w="2409" w:type="dxa"/>
          </w:tcPr>
          <w:p w14:paraId="5113DA08" w14:textId="77777777" w:rsidR="001058FF" w:rsidRPr="00512BF7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1A056F4" w14:textId="28034326" w:rsidR="001058FF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304FB34" w14:textId="77777777" w:rsidR="001058FF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North Kazakhstan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>region, Akzhar,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2B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district.  </w:t>
            </w:r>
            <w:r w:rsidRPr="00E41E7F">
              <w:rPr>
                <w:rFonts w:ascii="Times New Roman" w:hAnsi="Times New Roman"/>
                <w:color w:val="000000"/>
                <w:sz w:val="24"/>
                <w:szCs w:val="24"/>
              </w:rPr>
              <w:t>Talshyk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609A1">
              <w:rPr>
                <w:rFonts w:ascii="Times New Roman" w:hAnsi="Times New Roman"/>
                <w:color w:val="000000"/>
                <w:sz w:val="24"/>
                <w:szCs w:val="24"/>
              </w:rPr>
              <w:t>village</w:t>
            </w:r>
          </w:p>
          <w:p w14:paraId="47490FDD" w14:textId="77777777" w:rsidR="001058FF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8A5498B" w14:textId="77777777" w:rsidR="001058FF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45887B2" w14:textId="58F275FD" w:rsidR="001058FF" w:rsidRPr="00CF20E6" w:rsidRDefault="001058FF" w:rsidP="001058F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14:paraId="335A963A" w14:textId="60FE6DC5" w:rsidR="001058FF" w:rsidRPr="00512BF7" w:rsidRDefault="001058FF" w:rsidP="001058F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1BC60A17" wp14:editId="177DE0EF">
                  <wp:extent cx="1996813" cy="1865376"/>
                  <wp:effectExtent l="0" t="0" r="3810" b="1905"/>
                  <wp:docPr id="3" name="Рисунок 22" descr="PHOTO-2022-09-22-17-49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22-09-22-17-49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2" cy="197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32AFCBA" wp14:editId="332E457C">
                  <wp:extent cx="2073910" cy="1857714"/>
                  <wp:effectExtent l="0" t="0" r="2540" b="9525"/>
                  <wp:docPr id="4" name="Рисунок 23" descr="PHOTO-2022-09-22-17-4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2022-09-22-17-4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224" cy="194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D96B9" w14:textId="77777777" w:rsidR="00B2567D" w:rsidRPr="00512BF7" w:rsidRDefault="00B2567D" w:rsidP="0098133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512BF7">
        <w:rPr>
          <w:rFonts w:ascii="Times New Roman" w:hAnsi="Times New Roman"/>
          <w:sz w:val="26"/>
          <w:szCs w:val="26"/>
        </w:rPr>
        <w:t xml:space="preserve"> </w:t>
      </w:r>
    </w:p>
    <w:p w14:paraId="560C40C6" w14:textId="77370D34" w:rsidR="0011047D" w:rsidRPr="00512BF7" w:rsidRDefault="00981338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512B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For real estate, the Company consider</w:t>
      </w:r>
      <w:r w:rsidR="00F55A8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</w:t>
      </w:r>
      <w:r w:rsidRPr="00512B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the option of selling it in installments with a down payment.</w:t>
      </w:r>
    </w:p>
    <w:p w14:paraId="2F1DD8A7" w14:textId="77777777" w:rsidR="0011047D" w:rsidRPr="00512BF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512B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For all questions, please contact the indicated telephone numbers.</w:t>
      </w:r>
    </w:p>
    <w:p w14:paraId="270D47A6" w14:textId="77777777" w:rsidR="0011047D" w:rsidRPr="00512BF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14:paraId="438281FF" w14:textId="77777777" w:rsidR="0011047D" w:rsidRPr="00512BF7" w:rsidRDefault="0011047D" w:rsidP="0008775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2BF7">
        <w:rPr>
          <w:rFonts w:ascii="Times New Roman" w:hAnsi="Times New Roman" w:cs="Times New Roman"/>
        </w:rPr>
        <w:t xml:space="preserve">Tlebaldin Murat, telephones: 7 (7172) 55-99-92, ext. 3011; 8 747 485 55 74, email. address </w:t>
      </w:r>
      <w:r w:rsidRPr="00F55A8D">
        <w:rPr>
          <w:rStyle w:val="a4"/>
          <w:lang w:val="kk-KZ"/>
        </w:rPr>
        <w:t>Tlebaldin.M@agrocredit.kz</w:t>
      </w:r>
    </w:p>
    <w:p w14:paraId="00C1F38D" w14:textId="33725C69" w:rsidR="0011047D" w:rsidRDefault="0011047D" w:rsidP="0008775A">
      <w:pPr>
        <w:tabs>
          <w:tab w:val="left" w:pos="851"/>
        </w:tabs>
        <w:spacing w:after="0" w:line="240" w:lineRule="auto"/>
        <w:jc w:val="both"/>
        <w:rPr>
          <w:rStyle w:val="a4"/>
          <w:rFonts w:ascii="Times New Roman" w:hAnsi="Times New Roman" w:cs="Times New Roman"/>
          <w:lang w:val="kk-KZ"/>
        </w:rPr>
      </w:pPr>
      <w:r w:rsidRPr="00512BF7">
        <w:rPr>
          <w:rFonts w:ascii="Times New Roman" w:hAnsi="Times New Roman" w:cs="Times New Roman"/>
        </w:rPr>
        <w:t xml:space="preserve">Igisenova Aliya, telephones: 7 (7172) 55-99-61, ext. 3180; 8 707 240 70 82, email. </w:t>
      </w:r>
      <w:r w:rsidR="00F55A8D">
        <w:rPr>
          <w:rFonts w:ascii="Times New Roman" w:hAnsi="Times New Roman" w:cs="Times New Roman"/>
        </w:rPr>
        <w:t>a</w:t>
      </w:r>
      <w:r w:rsidRPr="00512BF7">
        <w:rPr>
          <w:rFonts w:ascii="Times New Roman" w:hAnsi="Times New Roman" w:cs="Times New Roman"/>
        </w:rPr>
        <w:t>ddress</w:t>
      </w:r>
      <w:r w:rsidR="00F55A8D">
        <w:rPr>
          <w:rFonts w:ascii="Times New Roman" w:hAnsi="Times New Roman" w:cs="Times New Roman"/>
        </w:rPr>
        <w:t xml:space="preserve"> </w:t>
      </w:r>
      <w:hyperlink r:id="rId15" w:history="1">
        <w:r w:rsidR="00F55A8D" w:rsidRPr="00AC1DEF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p w14:paraId="455006EE" w14:textId="2A26A9AF" w:rsidR="00B64A5E" w:rsidRDefault="00B64A5E" w:rsidP="0008775A">
      <w:pPr>
        <w:tabs>
          <w:tab w:val="left" w:pos="851"/>
        </w:tabs>
        <w:spacing w:after="0" w:line="240" w:lineRule="auto"/>
        <w:jc w:val="both"/>
        <w:rPr>
          <w:rStyle w:val="a4"/>
          <w:rFonts w:ascii="Times New Roman" w:hAnsi="Times New Roman" w:cs="Times New Roman"/>
          <w:lang w:val="kk-KZ"/>
        </w:rPr>
      </w:pPr>
    </w:p>
    <w:p w14:paraId="2EDAC501" w14:textId="77777777" w:rsidR="009D3819" w:rsidRPr="005731E0" w:rsidRDefault="009D3819" w:rsidP="009D3819">
      <w:pPr>
        <w:tabs>
          <w:tab w:val="left" w:pos="851"/>
        </w:tabs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28"/>
          <w:szCs w:val="28"/>
          <w:lang w:val="kk-KZ"/>
        </w:rPr>
      </w:pPr>
      <w:r w:rsidRPr="005731E0">
        <w:rPr>
          <w:rStyle w:val="a4"/>
          <w:rFonts w:ascii="Times New Roman" w:hAnsi="Times New Roman" w:cs="Times New Roman"/>
          <w:b/>
          <w:sz w:val="28"/>
          <w:szCs w:val="28"/>
        </w:rPr>
        <w:t>Motor vehicles</w:t>
      </w:r>
    </w:p>
    <w:tbl>
      <w:tblPr>
        <w:tblStyle w:val="a3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7229"/>
        <w:gridCol w:w="7371"/>
      </w:tblGrid>
      <w:tr w:rsidR="009D3819" w:rsidRPr="005731E0" w14:paraId="62C26276" w14:textId="77777777" w:rsidTr="00D4351A">
        <w:trPr>
          <w:trHeight w:val="245"/>
        </w:trPr>
        <w:tc>
          <w:tcPr>
            <w:tcW w:w="568" w:type="dxa"/>
          </w:tcPr>
          <w:p w14:paraId="626D38C3" w14:textId="17826E08" w:rsidR="009D3819" w:rsidRPr="00D4351A" w:rsidRDefault="009D3819" w:rsidP="00D4351A">
            <w:pPr>
              <w:pStyle w:val="a7"/>
              <w:numPr>
                <w:ilvl w:val="0"/>
                <w:numId w:val="2"/>
              </w:numPr>
              <w:ind w:hanging="7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3278F06" w14:textId="77777777" w:rsidR="009D3819" w:rsidRPr="005731E0" w:rsidRDefault="009D3819" w:rsidP="00AB23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1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Motor vehicle Chevrolet Captiva, national number 892AX01, engine 2997 cc, body number (VIN code) XWWCD2659EU003210,  year of manufacture 2014 silver metallic, fixed assets 2 units. </w:t>
            </w:r>
          </w:p>
        </w:tc>
        <w:tc>
          <w:tcPr>
            <w:tcW w:w="7371" w:type="dxa"/>
          </w:tcPr>
          <w:p w14:paraId="6FA68828" w14:textId="77777777" w:rsidR="009D3819" w:rsidRPr="005731E0" w:rsidRDefault="009D3819" w:rsidP="00AB23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1E0">
              <w:rPr>
                <w:rFonts w:ascii="Times New Roman" w:hAnsi="Times New Roman"/>
                <w:color w:val="000000"/>
                <w:sz w:val="24"/>
                <w:szCs w:val="24"/>
              </w:rPr>
              <w:t>Contact the branch of Agrarian Credit Corporation JSC in  19/1 Turan Ave. Edem BC, Astana</w:t>
            </w:r>
          </w:p>
        </w:tc>
      </w:tr>
      <w:tr w:rsidR="009D3819" w:rsidRPr="005731E0" w14:paraId="11F8F9C0" w14:textId="77777777" w:rsidTr="00D4351A">
        <w:trPr>
          <w:trHeight w:val="245"/>
        </w:trPr>
        <w:tc>
          <w:tcPr>
            <w:tcW w:w="568" w:type="dxa"/>
          </w:tcPr>
          <w:p w14:paraId="7503D5BD" w14:textId="5FD14E2C" w:rsidR="009D3819" w:rsidRPr="00D4351A" w:rsidRDefault="009D3819" w:rsidP="00D4351A">
            <w:pPr>
              <w:pStyle w:val="a7"/>
              <w:numPr>
                <w:ilvl w:val="0"/>
                <w:numId w:val="2"/>
              </w:numPr>
              <w:ind w:hanging="7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14:paraId="2F2BBAFB" w14:textId="77777777" w:rsidR="009D3819" w:rsidRPr="005731E0" w:rsidRDefault="009D3819" w:rsidP="00AB23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1E0">
              <w:rPr>
                <w:rFonts w:ascii="Times New Roman" w:hAnsi="Times New Roman"/>
                <w:color w:val="000000"/>
                <w:sz w:val="24"/>
                <w:szCs w:val="24"/>
              </w:rPr>
              <w:t>Motor vehicle Ssang Yong Kyron, national number 449АI12, engine 2295 cc, body number (VIN code) KPTS0A16SDP185403, year of manufacture 2013, white.</w:t>
            </w:r>
          </w:p>
        </w:tc>
        <w:tc>
          <w:tcPr>
            <w:tcW w:w="7371" w:type="dxa"/>
          </w:tcPr>
          <w:p w14:paraId="3BB10AD2" w14:textId="77777777" w:rsidR="009D3819" w:rsidRPr="005731E0" w:rsidRDefault="009D3819" w:rsidP="00AB23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31E0">
              <w:rPr>
                <w:rFonts w:ascii="Times New Roman" w:hAnsi="Times New Roman"/>
                <w:color w:val="000000"/>
                <w:sz w:val="24"/>
                <w:szCs w:val="24"/>
              </w:rPr>
              <w:t>Contact the branch of Agrarian Credit Corporation JSC in building No. 225, 29 microdistrict. Aktau</w:t>
            </w:r>
          </w:p>
        </w:tc>
      </w:tr>
    </w:tbl>
    <w:p w14:paraId="5981CD8A" w14:textId="77777777" w:rsidR="009D3819" w:rsidRPr="0011047D" w:rsidRDefault="009D3819" w:rsidP="009D3819">
      <w:pPr>
        <w:tabs>
          <w:tab w:val="left" w:pos="851"/>
        </w:tabs>
        <w:spacing w:after="0" w:line="240" w:lineRule="auto"/>
        <w:jc w:val="both"/>
        <w:rPr>
          <w:lang w:val="kk-KZ"/>
        </w:rPr>
      </w:pPr>
    </w:p>
    <w:p w14:paraId="28487485" w14:textId="77777777" w:rsidR="00B64A5E" w:rsidRPr="00B64A5E" w:rsidRDefault="00B64A5E" w:rsidP="0008775A">
      <w:pPr>
        <w:tabs>
          <w:tab w:val="left" w:pos="851"/>
        </w:tabs>
        <w:spacing w:after="0" w:line="240" w:lineRule="auto"/>
        <w:jc w:val="both"/>
        <w:rPr>
          <w:rStyle w:val="a4"/>
          <w:rFonts w:ascii="Times New Roman" w:hAnsi="Times New Roman" w:cs="Times New Roman"/>
          <w:lang w:val="ru-RU"/>
        </w:rPr>
      </w:pPr>
    </w:p>
    <w:sectPr w:rsidR="00B64A5E" w:rsidRPr="00B64A5E" w:rsidSect="00981338">
      <w:pgSz w:w="15840" w:h="12240" w:orient="landscape"/>
      <w:pgMar w:top="426" w:right="56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6397"/>
    <w:multiLevelType w:val="hybridMultilevel"/>
    <w:tmpl w:val="A6D24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A0DEA"/>
    <w:multiLevelType w:val="hybridMultilevel"/>
    <w:tmpl w:val="F7FAD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E0"/>
    <w:rsid w:val="00017049"/>
    <w:rsid w:val="000236A8"/>
    <w:rsid w:val="00025E35"/>
    <w:rsid w:val="0002687C"/>
    <w:rsid w:val="000377B7"/>
    <w:rsid w:val="0004123C"/>
    <w:rsid w:val="00073543"/>
    <w:rsid w:val="00081BFD"/>
    <w:rsid w:val="0008775A"/>
    <w:rsid w:val="000B2951"/>
    <w:rsid w:val="000B3DA0"/>
    <w:rsid w:val="000D0536"/>
    <w:rsid w:val="00104BAB"/>
    <w:rsid w:val="001058FF"/>
    <w:rsid w:val="0011047D"/>
    <w:rsid w:val="00130809"/>
    <w:rsid w:val="001609A1"/>
    <w:rsid w:val="001640BE"/>
    <w:rsid w:val="001B4688"/>
    <w:rsid w:val="001B65B9"/>
    <w:rsid w:val="001C1C16"/>
    <w:rsid w:val="001C6382"/>
    <w:rsid w:val="0021175A"/>
    <w:rsid w:val="002126B0"/>
    <w:rsid w:val="002327D5"/>
    <w:rsid w:val="002352E6"/>
    <w:rsid w:val="00235DEE"/>
    <w:rsid w:val="00264956"/>
    <w:rsid w:val="002721AA"/>
    <w:rsid w:val="002E6040"/>
    <w:rsid w:val="002F1138"/>
    <w:rsid w:val="0030484B"/>
    <w:rsid w:val="00360EC0"/>
    <w:rsid w:val="0037086F"/>
    <w:rsid w:val="003B327E"/>
    <w:rsid w:val="003C64C3"/>
    <w:rsid w:val="00457998"/>
    <w:rsid w:val="004A4574"/>
    <w:rsid w:val="00505150"/>
    <w:rsid w:val="00512BF7"/>
    <w:rsid w:val="00536624"/>
    <w:rsid w:val="005731E0"/>
    <w:rsid w:val="00582E73"/>
    <w:rsid w:val="005A1261"/>
    <w:rsid w:val="005A1C63"/>
    <w:rsid w:val="005E3E41"/>
    <w:rsid w:val="006838F0"/>
    <w:rsid w:val="006A522F"/>
    <w:rsid w:val="006C1DFE"/>
    <w:rsid w:val="006C3EC0"/>
    <w:rsid w:val="006E2FEF"/>
    <w:rsid w:val="006F34E7"/>
    <w:rsid w:val="00712962"/>
    <w:rsid w:val="00715B95"/>
    <w:rsid w:val="0075367E"/>
    <w:rsid w:val="00756C51"/>
    <w:rsid w:val="00757F5D"/>
    <w:rsid w:val="00761782"/>
    <w:rsid w:val="00772AEC"/>
    <w:rsid w:val="0079710E"/>
    <w:rsid w:val="007A239A"/>
    <w:rsid w:val="007A6E96"/>
    <w:rsid w:val="007B4226"/>
    <w:rsid w:val="007C5A18"/>
    <w:rsid w:val="007E0BCC"/>
    <w:rsid w:val="007F47CD"/>
    <w:rsid w:val="00830E6C"/>
    <w:rsid w:val="00851B41"/>
    <w:rsid w:val="008732E4"/>
    <w:rsid w:val="00876B70"/>
    <w:rsid w:val="008B27A1"/>
    <w:rsid w:val="008C3B0E"/>
    <w:rsid w:val="008D43E3"/>
    <w:rsid w:val="008F073F"/>
    <w:rsid w:val="008F42CF"/>
    <w:rsid w:val="00905533"/>
    <w:rsid w:val="00911652"/>
    <w:rsid w:val="00924C82"/>
    <w:rsid w:val="00975D9D"/>
    <w:rsid w:val="00980A06"/>
    <w:rsid w:val="00981338"/>
    <w:rsid w:val="009B629D"/>
    <w:rsid w:val="009B68C9"/>
    <w:rsid w:val="009D3819"/>
    <w:rsid w:val="009D6686"/>
    <w:rsid w:val="00A361D4"/>
    <w:rsid w:val="00A565B3"/>
    <w:rsid w:val="00AB46C6"/>
    <w:rsid w:val="00B2567D"/>
    <w:rsid w:val="00B2678C"/>
    <w:rsid w:val="00B4787C"/>
    <w:rsid w:val="00B64A5E"/>
    <w:rsid w:val="00B84A93"/>
    <w:rsid w:val="00BA7D6C"/>
    <w:rsid w:val="00BB087B"/>
    <w:rsid w:val="00BB6472"/>
    <w:rsid w:val="00BB6D33"/>
    <w:rsid w:val="00BC3663"/>
    <w:rsid w:val="00BD2024"/>
    <w:rsid w:val="00BE7896"/>
    <w:rsid w:val="00C200E0"/>
    <w:rsid w:val="00C60B19"/>
    <w:rsid w:val="00C70272"/>
    <w:rsid w:val="00C803AF"/>
    <w:rsid w:val="00C956B4"/>
    <w:rsid w:val="00CC1E2E"/>
    <w:rsid w:val="00CF20E6"/>
    <w:rsid w:val="00D202D7"/>
    <w:rsid w:val="00D4351A"/>
    <w:rsid w:val="00D67F42"/>
    <w:rsid w:val="00D70D14"/>
    <w:rsid w:val="00DD05A8"/>
    <w:rsid w:val="00DF39EA"/>
    <w:rsid w:val="00E04442"/>
    <w:rsid w:val="00E0610B"/>
    <w:rsid w:val="00E11FEE"/>
    <w:rsid w:val="00E14B80"/>
    <w:rsid w:val="00E3166C"/>
    <w:rsid w:val="00E37B6C"/>
    <w:rsid w:val="00E41E7F"/>
    <w:rsid w:val="00E5776A"/>
    <w:rsid w:val="00E60DA9"/>
    <w:rsid w:val="00EB6FF6"/>
    <w:rsid w:val="00EC7A39"/>
    <w:rsid w:val="00F31CA1"/>
    <w:rsid w:val="00F55A8D"/>
    <w:rsid w:val="00F752F4"/>
    <w:rsid w:val="00F86AC9"/>
    <w:rsid w:val="00F90272"/>
    <w:rsid w:val="00FA3E4B"/>
    <w:rsid w:val="00FD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08A56"/>
  <w15:chartTrackingRefBased/>
  <w15:docId w15:val="{87BFE8DE-02BB-4332-B4BD-BFB3E3F70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104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68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687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51B41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F55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Igisenova.A@agrocredit.kz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249F8-C20A-4EC6-A708-7E5676997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Молдашев Ерлан Карыбаевич</dc:creator>
  <cp:keywords/>
  <dc:description/>
  <cp:lastModifiedBy>Кобайдаров Марат Нурашович</cp:lastModifiedBy>
  <cp:revision>2</cp:revision>
  <cp:lastPrinted>2022-09-19T03:16:00Z</cp:lastPrinted>
  <dcterms:created xsi:type="dcterms:W3CDTF">2025-01-20T09:44:00Z</dcterms:created>
  <dcterms:modified xsi:type="dcterms:W3CDTF">2025-01-20T09:44:00Z</dcterms:modified>
</cp:coreProperties>
</file>